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B9EF" w14:textId="2396113A" w:rsidR="00AA1960" w:rsidRPr="00AA1960" w:rsidRDefault="00C76ED3" w:rsidP="00AA1960">
      <w:pPr>
        <w:jc w:val="center"/>
      </w:pPr>
      <w:r>
        <w:rPr>
          <w:rFonts w:cs="Times New Roman"/>
          <w:b/>
          <w:bCs/>
          <w:color w:val="000000"/>
          <w:sz w:val="20"/>
          <w:szCs w:val="20"/>
          <w:lang w:bidi="pt-PT"/>
        </w:rPr>
        <w:t>INSTRUÇÃO NORMATIVA Nº</w:t>
      </w:r>
      <w:r w:rsidR="004C2B94">
        <w:rPr>
          <w:rFonts w:cs="Times New Roman"/>
          <w:b/>
          <w:bCs/>
          <w:color w:val="000000"/>
          <w:sz w:val="20"/>
          <w:szCs w:val="20"/>
          <w:lang w:bidi="pt-PT"/>
        </w:rPr>
        <w:t>0</w:t>
      </w:r>
      <w:r w:rsidR="00193ABC">
        <w:rPr>
          <w:rFonts w:cs="Times New Roman"/>
          <w:b/>
          <w:bCs/>
          <w:color w:val="000000"/>
          <w:sz w:val="20"/>
          <w:szCs w:val="20"/>
          <w:lang w:bidi="pt-PT"/>
        </w:rPr>
        <w:t>4</w:t>
      </w:r>
      <w:r>
        <w:rPr>
          <w:rFonts w:cs="Times New Roman"/>
          <w:b/>
          <w:bCs/>
          <w:color w:val="000000"/>
          <w:sz w:val="20"/>
          <w:szCs w:val="20"/>
          <w:lang w:bidi="pt-PT"/>
        </w:rPr>
        <w:t>/202</w:t>
      </w:r>
      <w:r w:rsidR="00565A23">
        <w:rPr>
          <w:rFonts w:cs="Times New Roman"/>
          <w:b/>
          <w:bCs/>
          <w:color w:val="000000"/>
          <w:sz w:val="20"/>
          <w:szCs w:val="20"/>
          <w:lang w:bidi="pt-PT"/>
        </w:rPr>
        <w:t>2</w:t>
      </w:r>
      <w:r w:rsidR="000E01E5" w:rsidRPr="000E01E5">
        <w:rPr>
          <w:rFonts w:cs="Times New Roman"/>
          <w:b/>
          <w:bCs/>
          <w:color w:val="000000"/>
          <w:sz w:val="20"/>
          <w:szCs w:val="20"/>
          <w:lang w:bidi="pt-PT"/>
        </w:rPr>
        <w:t xml:space="preserve"> – TCM/PA</w:t>
      </w:r>
      <w:r w:rsidR="00AA1960" w:rsidRPr="00AA1960">
        <w:rPr>
          <w:b/>
          <w:bCs/>
          <w:color w:val="000000"/>
          <w:sz w:val="20"/>
          <w:szCs w:val="20"/>
        </w:rPr>
        <w:br/>
      </w:r>
      <w:r>
        <w:rPr>
          <w:rStyle w:val="fontstyle01"/>
          <w:rFonts w:asciiTheme="minorHAnsi" w:hAnsiTheme="minorHAnsi"/>
        </w:rPr>
        <w:t xml:space="preserve">ANEXO </w:t>
      </w:r>
      <w:r w:rsidR="00193ABC">
        <w:rPr>
          <w:rStyle w:val="fontstyle01"/>
          <w:rFonts w:asciiTheme="minorHAnsi" w:hAnsiTheme="minorHAnsi"/>
        </w:rPr>
        <w:t>V</w:t>
      </w:r>
      <w:r>
        <w:rPr>
          <w:rStyle w:val="fontstyle01"/>
          <w:rFonts w:asciiTheme="minorHAnsi" w:hAnsiTheme="minorHAnsi"/>
        </w:rPr>
        <w:t xml:space="preserve"> – </w:t>
      </w:r>
      <w:r w:rsidR="006564AF">
        <w:rPr>
          <w:rStyle w:val="fontstyle01"/>
          <w:rFonts w:asciiTheme="minorHAnsi" w:hAnsiTheme="minorHAnsi"/>
        </w:rPr>
        <w:t xml:space="preserve"> </w:t>
      </w:r>
      <w:r>
        <w:rPr>
          <w:rStyle w:val="fontstyle01"/>
          <w:rFonts w:asciiTheme="minorHAnsi" w:hAnsiTheme="minorHAnsi"/>
        </w:rPr>
        <w:t>FUNÇÃO E SUB FUNÇÃO DE GOVERNO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2"/>
        <w:gridCol w:w="7013"/>
      </w:tblGrid>
      <w:tr w:rsidR="003C5667" w:rsidRPr="003C5667" w14:paraId="03969C16" w14:textId="77777777" w:rsidTr="003C5667">
        <w:trPr>
          <w:cantSplit/>
          <w:trHeight w:val="315"/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2CC537" w14:textId="77777777" w:rsidR="003C5667" w:rsidRPr="003C5667" w:rsidRDefault="003C5667" w:rsidP="003C56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Funções e Subfunções - Portaria MOG nº 42, de 14 de abril de 1999</w:t>
            </w:r>
          </w:p>
        </w:tc>
      </w:tr>
      <w:tr w:rsidR="003C5667" w:rsidRPr="003C5667" w14:paraId="686B553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EA7F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01 - Legislativa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DD25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031 - Ação Legislativa</w:t>
            </w:r>
          </w:p>
        </w:tc>
      </w:tr>
      <w:tr w:rsidR="003C5667" w:rsidRPr="003C5667" w14:paraId="40068A7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19B6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4095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032 - Controle Externo</w:t>
            </w:r>
          </w:p>
        </w:tc>
      </w:tr>
      <w:tr w:rsidR="003C5667" w:rsidRPr="003C5667" w14:paraId="337BAA65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BFFB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02 - Judiciária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D86D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061 - Ação Judiciária</w:t>
            </w:r>
          </w:p>
        </w:tc>
      </w:tr>
      <w:tr w:rsidR="003C5667" w:rsidRPr="003C5667" w14:paraId="19BE55C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4C3E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D2F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062 - Defesa do Interesse Público no Processo Judiciário</w:t>
            </w:r>
          </w:p>
        </w:tc>
      </w:tr>
      <w:tr w:rsidR="003C5667" w:rsidRPr="003C5667" w14:paraId="601F0A2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DC2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03 - Essencial à Justiça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926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091 - Defesa da Ordem Jurídica</w:t>
            </w:r>
          </w:p>
        </w:tc>
      </w:tr>
      <w:tr w:rsidR="003C5667" w:rsidRPr="003C5667" w14:paraId="6FFECD2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2E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E28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092 - Representação Judicial e Extrajudicial</w:t>
            </w:r>
          </w:p>
        </w:tc>
      </w:tr>
      <w:tr w:rsidR="003C5667" w:rsidRPr="003C5667" w14:paraId="435359A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23F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04 - Administração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33F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121 - Planejamento e Orçamento</w:t>
            </w:r>
          </w:p>
        </w:tc>
      </w:tr>
      <w:tr w:rsidR="003C5667" w:rsidRPr="003C5667" w14:paraId="0A656B5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39F7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9170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122 - Administração Geral</w:t>
            </w:r>
          </w:p>
        </w:tc>
      </w:tr>
      <w:tr w:rsidR="003C5667" w:rsidRPr="003C5667" w14:paraId="4637EE1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3D5E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2BF7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123 - Administração Financeira</w:t>
            </w:r>
          </w:p>
        </w:tc>
      </w:tr>
      <w:tr w:rsidR="003C5667" w:rsidRPr="003C5667" w14:paraId="112344A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64C4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97B7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124 - Controle Interno</w:t>
            </w:r>
          </w:p>
        </w:tc>
      </w:tr>
      <w:tr w:rsidR="003C5667" w:rsidRPr="003C5667" w14:paraId="0A6D21D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C7C4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8749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125 - Normatização e Fiscalização</w:t>
            </w:r>
          </w:p>
        </w:tc>
      </w:tr>
      <w:tr w:rsidR="003C5667" w:rsidRPr="003C5667" w14:paraId="5C60734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8FB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072C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126 - Tecnologia da Informação</w:t>
            </w:r>
          </w:p>
        </w:tc>
      </w:tr>
      <w:tr w:rsidR="003C5667" w:rsidRPr="003C5667" w14:paraId="0EE7A64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2E74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F2DA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127 - Ordenamento Territorial</w:t>
            </w:r>
          </w:p>
        </w:tc>
      </w:tr>
      <w:tr w:rsidR="003C5667" w:rsidRPr="003C5667" w14:paraId="66E23B7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3C63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7270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128 - Formação de Recursos Humanos</w:t>
            </w:r>
          </w:p>
        </w:tc>
      </w:tr>
      <w:tr w:rsidR="003C5667" w:rsidRPr="003C5667" w14:paraId="59C3691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F6B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7FDE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129 - Administração de Receitas</w:t>
            </w:r>
          </w:p>
        </w:tc>
      </w:tr>
      <w:tr w:rsidR="003C5667" w:rsidRPr="003C5667" w14:paraId="4649413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8F9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4AE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130 - Administração de Concessões</w:t>
            </w:r>
          </w:p>
        </w:tc>
      </w:tr>
      <w:tr w:rsidR="003C5667" w:rsidRPr="003C5667" w14:paraId="5C835CB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8E8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E3AD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131 - Comunicação Social</w:t>
            </w:r>
          </w:p>
        </w:tc>
      </w:tr>
      <w:tr w:rsidR="003C5667" w:rsidRPr="003C5667" w14:paraId="17A7F42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8847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05 - Defesa Nacional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E949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151 - Defesa Área</w:t>
            </w:r>
          </w:p>
        </w:tc>
      </w:tr>
      <w:tr w:rsidR="003C5667" w:rsidRPr="003C5667" w14:paraId="2E21502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F0B1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A03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152 - Defesa Naval</w:t>
            </w:r>
          </w:p>
        </w:tc>
      </w:tr>
      <w:tr w:rsidR="003C5667" w:rsidRPr="003C5667" w14:paraId="1B71918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B3E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A76E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153 - Defesa Terrestre</w:t>
            </w:r>
          </w:p>
        </w:tc>
      </w:tr>
      <w:tr w:rsidR="003C5667" w:rsidRPr="003C5667" w14:paraId="3374AEE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7E42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06 - Segurança Pública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92B7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181 - Policiamento</w:t>
            </w:r>
          </w:p>
        </w:tc>
      </w:tr>
      <w:tr w:rsidR="003C5667" w:rsidRPr="003C5667" w14:paraId="5022634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76CE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993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182 - Defesa Civil</w:t>
            </w:r>
          </w:p>
        </w:tc>
      </w:tr>
      <w:tr w:rsidR="003C5667" w:rsidRPr="003C5667" w14:paraId="3A9DCC2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765A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361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183 - Informação e Inteligência</w:t>
            </w:r>
          </w:p>
        </w:tc>
      </w:tr>
      <w:tr w:rsidR="003C5667" w:rsidRPr="003C5667" w14:paraId="51825926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DB37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07 - Relações Exteriores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B622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211 - Relações Diplomáticas</w:t>
            </w:r>
          </w:p>
        </w:tc>
      </w:tr>
      <w:tr w:rsidR="003C5667" w:rsidRPr="003C5667" w14:paraId="63C709D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2E9F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55B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212 - Cooperação Internacional</w:t>
            </w:r>
          </w:p>
        </w:tc>
      </w:tr>
      <w:tr w:rsidR="003C5667" w:rsidRPr="003C5667" w14:paraId="07CD8229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25FF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08 - Assistência Social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86A2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241 - Assistência ao Idoso</w:t>
            </w:r>
          </w:p>
        </w:tc>
      </w:tr>
      <w:tr w:rsidR="003C5667" w:rsidRPr="003C5667" w14:paraId="3361932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1B8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7486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242 - Assistência ao Portador de Deficiência</w:t>
            </w:r>
          </w:p>
        </w:tc>
      </w:tr>
      <w:tr w:rsidR="003C5667" w:rsidRPr="003C5667" w14:paraId="3BB39D8A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6083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52A4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243 - Assistência à Criança e ao Adolescente</w:t>
            </w:r>
          </w:p>
        </w:tc>
      </w:tr>
      <w:tr w:rsidR="003C5667" w:rsidRPr="003C5667" w14:paraId="1C49FDA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F965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868D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244 - Assistência Comunitária</w:t>
            </w:r>
          </w:p>
        </w:tc>
      </w:tr>
      <w:tr w:rsidR="003C5667" w:rsidRPr="003C5667" w14:paraId="77F57931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4E6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09 - Previdência Social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73F5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271 - Previdência Básica</w:t>
            </w:r>
          </w:p>
        </w:tc>
      </w:tr>
      <w:tr w:rsidR="003C5667" w:rsidRPr="003C5667" w14:paraId="50A50AA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73A6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911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272 - Previdência do Regime Estatutário</w:t>
            </w:r>
          </w:p>
        </w:tc>
      </w:tr>
      <w:tr w:rsidR="003C5667" w:rsidRPr="003C5667" w14:paraId="5B59018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63C3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140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273 - Previdência Complementar</w:t>
            </w:r>
          </w:p>
        </w:tc>
      </w:tr>
      <w:tr w:rsidR="003C5667" w:rsidRPr="003C5667" w14:paraId="4E35191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B79F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208B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274 - Previdência Especial</w:t>
            </w:r>
          </w:p>
        </w:tc>
      </w:tr>
      <w:tr w:rsidR="003C5667" w:rsidRPr="003C5667" w14:paraId="31B5D317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16186" w14:textId="2CBC9E4B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10 </w:t>
            </w:r>
            <w:r w:rsidR="00500DD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–</w:t>
            </w: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Saúde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7326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301 - Atenção Básica</w:t>
            </w:r>
          </w:p>
        </w:tc>
      </w:tr>
      <w:tr w:rsidR="003C5667" w:rsidRPr="003C5667" w14:paraId="226EBF3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FF7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CCF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302 - Assistência Hospitalar e Ambulatorial</w:t>
            </w:r>
          </w:p>
        </w:tc>
      </w:tr>
      <w:tr w:rsidR="003C5667" w:rsidRPr="003C5667" w14:paraId="5A26EF3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AF68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0667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303 - Suporte Profilático e Terapêutico</w:t>
            </w:r>
          </w:p>
        </w:tc>
      </w:tr>
      <w:tr w:rsidR="003C5667" w:rsidRPr="003C5667" w14:paraId="6E9F5FF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4F07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A085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304 - Vigilância Sanitária</w:t>
            </w:r>
          </w:p>
        </w:tc>
      </w:tr>
      <w:tr w:rsidR="003C5667" w:rsidRPr="003C5667" w14:paraId="1E0336C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0E5C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B46A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305 - Vigilância Epidemiológica</w:t>
            </w:r>
          </w:p>
        </w:tc>
      </w:tr>
      <w:tr w:rsidR="003C5667" w:rsidRPr="003C5667" w14:paraId="76CF88C9" w14:textId="77777777" w:rsidTr="00500DD0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991F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2700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306 - Alimentação e Nutrição</w:t>
            </w:r>
          </w:p>
        </w:tc>
      </w:tr>
      <w:tr w:rsidR="003C5667" w:rsidRPr="003C5667" w14:paraId="4DF381F6" w14:textId="77777777" w:rsidTr="00500DD0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BF909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11 - Trabalho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1AB736" w14:textId="781FCA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331 - Proteção e Benefícios ao Trabalhador</w:t>
            </w:r>
          </w:p>
        </w:tc>
      </w:tr>
      <w:tr w:rsidR="003C5667" w:rsidRPr="003C5667" w14:paraId="1BA6AC15" w14:textId="77777777" w:rsidTr="00500DD0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D911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2CC5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332 - Relações de Trabalho</w:t>
            </w:r>
          </w:p>
        </w:tc>
      </w:tr>
      <w:tr w:rsidR="003C5667" w:rsidRPr="003C5667" w14:paraId="21C41C0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4601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84B7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333 - Empregabilidade</w:t>
            </w:r>
          </w:p>
        </w:tc>
      </w:tr>
      <w:tr w:rsidR="003C5667" w:rsidRPr="003C5667" w14:paraId="0790FE6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30AE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751F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334 - Fomento ao Trabalho</w:t>
            </w:r>
          </w:p>
        </w:tc>
      </w:tr>
      <w:tr w:rsidR="003C5667" w:rsidRPr="003C5667" w14:paraId="7006A717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C5E5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12 - Educação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B9D1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361 - Ensino Fundamental</w:t>
            </w:r>
          </w:p>
        </w:tc>
      </w:tr>
      <w:tr w:rsidR="003C5667" w:rsidRPr="003C5667" w14:paraId="1DE743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5037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375B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362 - Ensino Médio</w:t>
            </w:r>
          </w:p>
        </w:tc>
      </w:tr>
      <w:tr w:rsidR="003C5667" w:rsidRPr="003C5667" w14:paraId="62DD3A5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EA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D853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363 - Ensino Profissional</w:t>
            </w:r>
          </w:p>
        </w:tc>
      </w:tr>
      <w:tr w:rsidR="003C5667" w:rsidRPr="003C5667" w14:paraId="2737B88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287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349E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364 - Ensino Superior</w:t>
            </w:r>
          </w:p>
        </w:tc>
      </w:tr>
      <w:tr w:rsidR="003C5667" w:rsidRPr="003C5667" w14:paraId="44A6D7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EC0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2CD3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365 - Educação Infantil</w:t>
            </w:r>
          </w:p>
        </w:tc>
      </w:tr>
      <w:tr w:rsidR="003C5667" w:rsidRPr="003C5667" w14:paraId="6F7A5A4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F9C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9602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366 - Educação de Jovens e Adultos</w:t>
            </w:r>
          </w:p>
        </w:tc>
      </w:tr>
      <w:tr w:rsidR="003C5667" w:rsidRPr="003C5667" w14:paraId="1F864E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5889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6EBF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367 - Educação Especial</w:t>
            </w:r>
          </w:p>
        </w:tc>
      </w:tr>
      <w:tr w:rsidR="003C5667" w:rsidRPr="003C5667" w14:paraId="716A264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39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0C6D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368 - Educação Básica</w:t>
            </w:r>
          </w:p>
        </w:tc>
      </w:tr>
      <w:tr w:rsidR="003C5667" w:rsidRPr="003C5667" w14:paraId="6ADD318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ABCA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13 - Cultura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4CE5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391 - Patrimônio Histórico, Artístico e Arqueológico</w:t>
            </w:r>
          </w:p>
        </w:tc>
      </w:tr>
      <w:tr w:rsidR="003C5667" w:rsidRPr="003C5667" w14:paraId="3530FFB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2ECC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2603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392 - Difusão Cultural</w:t>
            </w:r>
          </w:p>
        </w:tc>
      </w:tr>
      <w:tr w:rsidR="003C5667" w:rsidRPr="003C5667" w14:paraId="5BD7D357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F912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14 - Direitos da Cidadania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09E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421 - Custódia e Reintegração Social</w:t>
            </w:r>
          </w:p>
        </w:tc>
      </w:tr>
      <w:tr w:rsidR="003C5667" w:rsidRPr="003C5667" w14:paraId="2DC79C5A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3A0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D433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422 - Direitos Individuais, Coletivos e Difusos</w:t>
            </w:r>
          </w:p>
        </w:tc>
      </w:tr>
      <w:tr w:rsidR="003C5667" w:rsidRPr="003C5667" w14:paraId="0ED6689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E23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52B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423 - Assistência aos Povos Indígenas</w:t>
            </w:r>
          </w:p>
        </w:tc>
      </w:tr>
      <w:tr w:rsidR="003C5667" w:rsidRPr="003C5667" w14:paraId="357C4529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48E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15 - Urbanismo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6E78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451 - Infra-estrutura Urbana</w:t>
            </w:r>
          </w:p>
        </w:tc>
      </w:tr>
      <w:tr w:rsidR="003C5667" w:rsidRPr="003C5667" w14:paraId="6DF011C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150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287C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452 - Serviços Urbanos</w:t>
            </w:r>
          </w:p>
        </w:tc>
      </w:tr>
      <w:tr w:rsidR="003C5667" w:rsidRPr="003C5667" w14:paraId="50F0BE5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7889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0D03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453 - Transportes Coletivos Urbanos</w:t>
            </w:r>
          </w:p>
        </w:tc>
      </w:tr>
      <w:tr w:rsidR="003C5667" w:rsidRPr="003C5667" w14:paraId="78CCDFB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42E0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16 - Habitação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6DBD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481 - Habitação Rural</w:t>
            </w:r>
          </w:p>
        </w:tc>
      </w:tr>
      <w:tr w:rsidR="003C5667" w:rsidRPr="003C5667" w14:paraId="5B2DFA3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009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E354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482 - Habitação Urbana</w:t>
            </w:r>
          </w:p>
        </w:tc>
      </w:tr>
      <w:tr w:rsidR="003C5667" w:rsidRPr="003C5667" w14:paraId="163A6151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6117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17 - Saneamento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9B0A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511 - Saneamento Básico Rural</w:t>
            </w:r>
          </w:p>
        </w:tc>
      </w:tr>
      <w:tr w:rsidR="003C5667" w:rsidRPr="003C5667" w14:paraId="0CFDF13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41C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2673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512 - Saneamento Básico Urbano</w:t>
            </w:r>
          </w:p>
        </w:tc>
      </w:tr>
      <w:tr w:rsidR="003C5667" w:rsidRPr="003C5667" w14:paraId="103B1FB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C5F3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18 - Gestão Ambiental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E9C3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541 - Preservação e Conservação Ambiental</w:t>
            </w:r>
          </w:p>
        </w:tc>
      </w:tr>
      <w:tr w:rsidR="003C5667" w:rsidRPr="003C5667" w14:paraId="5F9402A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CFC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37A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542 - Controle Ambiental</w:t>
            </w:r>
          </w:p>
        </w:tc>
      </w:tr>
      <w:tr w:rsidR="003C5667" w:rsidRPr="003C5667" w14:paraId="7959F57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6410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A195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543 - Recuperação de Áreas Degradadas</w:t>
            </w:r>
          </w:p>
        </w:tc>
      </w:tr>
      <w:tr w:rsidR="003C5667" w:rsidRPr="003C5667" w14:paraId="5ECE28C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BBE0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642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544 - Recursos Hídricos</w:t>
            </w:r>
          </w:p>
        </w:tc>
      </w:tr>
      <w:tr w:rsidR="003C5667" w:rsidRPr="003C5667" w14:paraId="4FEB845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5A4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5124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545 - Meteorologia</w:t>
            </w:r>
          </w:p>
        </w:tc>
      </w:tr>
      <w:tr w:rsidR="003C5667" w:rsidRPr="003C5667" w14:paraId="4490AD0F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FCC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19 - Ciência e Tecnologia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14F0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571 - Desenvolvimento Científico</w:t>
            </w:r>
          </w:p>
        </w:tc>
      </w:tr>
      <w:tr w:rsidR="003C5667" w:rsidRPr="003C5667" w14:paraId="4E6BAB1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BEE2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CB9A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572 - Desenvolvimento Tecnológico e Engenharia</w:t>
            </w:r>
          </w:p>
        </w:tc>
      </w:tr>
      <w:tr w:rsidR="003C5667" w:rsidRPr="003C5667" w14:paraId="10398BD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E6BC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907B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573 - Difusão do Conhecimento Científico e Tecnológico</w:t>
            </w:r>
          </w:p>
        </w:tc>
      </w:tr>
      <w:tr w:rsidR="003C5667" w:rsidRPr="003C5667" w14:paraId="4015F63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7605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20 - Agricultura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7FF9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601 – Promoção da Produção Vegetal*</w:t>
            </w:r>
          </w:p>
        </w:tc>
      </w:tr>
      <w:tr w:rsidR="003C5667" w:rsidRPr="003C5667" w14:paraId="23014A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519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AAFA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602 – Promoção da Produção Animal*</w:t>
            </w:r>
          </w:p>
        </w:tc>
      </w:tr>
      <w:tr w:rsidR="003C5667" w:rsidRPr="003C5667" w14:paraId="53BECD0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37B6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27A6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603 – Defesa Sanitária Vegetal*</w:t>
            </w:r>
          </w:p>
        </w:tc>
      </w:tr>
      <w:tr w:rsidR="003C5667" w:rsidRPr="003C5667" w14:paraId="7F87DA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BAEC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CD51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604 – Defesa Sanitária Animal*</w:t>
            </w:r>
          </w:p>
        </w:tc>
      </w:tr>
      <w:tr w:rsidR="003C5667" w:rsidRPr="003C5667" w14:paraId="36B5181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3A9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FB30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605 - Abastecimento</w:t>
            </w:r>
          </w:p>
        </w:tc>
      </w:tr>
      <w:tr w:rsidR="003C5667" w:rsidRPr="003C5667" w14:paraId="72FD5AB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B36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232A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606 - Extensão Rural</w:t>
            </w:r>
          </w:p>
        </w:tc>
      </w:tr>
      <w:tr w:rsidR="003C5667" w:rsidRPr="003C5667" w14:paraId="1528048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E5E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4637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607 – Irrigação</w:t>
            </w:r>
          </w:p>
        </w:tc>
      </w:tr>
      <w:tr w:rsidR="003C5667" w:rsidRPr="003C5667" w14:paraId="621F7EA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2691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74E9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608 – Promoção da Produção Agropecuária</w:t>
            </w:r>
          </w:p>
        </w:tc>
      </w:tr>
      <w:tr w:rsidR="003C5667" w:rsidRPr="003C5667" w14:paraId="06FE3FC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A21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728A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609 – Defesa Agropecuária</w:t>
            </w:r>
          </w:p>
        </w:tc>
      </w:tr>
      <w:tr w:rsidR="003C5667" w:rsidRPr="003C5667" w14:paraId="397D332F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2150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21 - Organização Agrária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D95E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631 - Reforma Agrária</w:t>
            </w:r>
          </w:p>
        </w:tc>
      </w:tr>
      <w:tr w:rsidR="003C5667" w:rsidRPr="003C5667" w14:paraId="5A3B794A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719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037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632 - Colonização</w:t>
            </w:r>
          </w:p>
        </w:tc>
      </w:tr>
      <w:tr w:rsidR="003C5667" w:rsidRPr="003C5667" w14:paraId="5FF49186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8F69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22 - Indústria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87EC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661 - Promoção Industrial</w:t>
            </w:r>
          </w:p>
        </w:tc>
      </w:tr>
      <w:tr w:rsidR="003C5667" w:rsidRPr="003C5667" w14:paraId="3F0B4B3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BDD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293C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662 - Produção Industrial</w:t>
            </w:r>
          </w:p>
        </w:tc>
      </w:tr>
      <w:tr w:rsidR="003C5667" w:rsidRPr="003C5667" w14:paraId="6C54B82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1AA2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8F82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663 - Mineração</w:t>
            </w:r>
          </w:p>
        </w:tc>
      </w:tr>
      <w:tr w:rsidR="003C5667" w:rsidRPr="003C5667" w14:paraId="26A3772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A5F4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5106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664 - Propriedade Industrial</w:t>
            </w:r>
          </w:p>
        </w:tc>
      </w:tr>
      <w:tr w:rsidR="003C5667" w:rsidRPr="003C5667" w14:paraId="1102D7F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E889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B64B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665 - Normalização e Qualidade</w:t>
            </w:r>
          </w:p>
        </w:tc>
      </w:tr>
      <w:tr w:rsidR="003C5667" w:rsidRPr="003C5667" w14:paraId="08670B1F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39D0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23 - Comércio e Serviços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B28C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691 - Promoção Comercial</w:t>
            </w:r>
          </w:p>
        </w:tc>
      </w:tr>
      <w:tr w:rsidR="003C5667" w:rsidRPr="003C5667" w14:paraId="674CEC9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24EA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0EEF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692 - Comercialização</w:t>
            </w:r>
          </w:p>
        </w:tc>
      </w:tr>
      <w:tr w:rsidR="003C5667" w:rsidRPr="003C5667" w14:paraId="0402AB8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C91A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B99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693 - Comércio Exterior</w:t>
            </w:r>
          </w:p>
        </w:tc>
      </w:tr>
      <w:tr w:rsidR="003C5667" w:rsidRPr="003C5667" w14:paraId="4C8C8CE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2E6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23A1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694 - Serviços Financeiros</w:t>
            </w:r>
          </w:p>
        </w:tc>
      </w:tr>
      <w:tr w:rsidR="003C5667" w:rsidRPr="003C5667" w14:paraId="2C4B3FA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6B6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4624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695 - Turismo</w:t>
            </w:r>
          </w:p>
        </w:tc>
      </w:tr>
      <w:tr w:rsidR="003C5667" w:rsidRPr="003C5667" w14:paraId="51D08E0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56E7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24 - Comunicações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B96A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721 - Comunicações Postais</w:t>
            </w:r>
          </w:p>
        </w:tc>
      </w:tr>
      <w:tr w:rsidR="003C5667" w:rsidRPr="003C5667" w14:paraId="1ECEC98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6070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75E0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722 - Telecomunicações</w:t>
            </w:r>
          </w:p>
        </w:tc>
      </w:tr>
      <w:tr w:rsidR="003C5667" w:rsidRPr="003C5667" w14:paraId="00C394B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6D0A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25 - Energia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EA95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751 - Conservação de Energia</w:t>
            </w:r>
          </w:p>
        </w:tc>
      </w:tr>
      <w:tr w:rsidR="003C5667" w:rsidRPr="003C5667" w14:paraId="1603AFB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D4B6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3AD1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752 - Energia Elétrica</w:t>
            </w:r>
          </w:p>
        </w:tc>
      </w:tr>
      <w:tr w:rsidR="003C5667" w:rsidRPr="003C5667" w14:paraId="4E1BC7A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8B9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1169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753 - Combustíveis Minerais</w:t>
            </w:r>
          </w:p>
        </w:tc>
      </w:tr>
      <w:tr w:rsidR="003C5667" w:rsidRPr="003C5667" w14:paraId="7C5457F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6A7E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54EF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754 - Biocombustíveis</w:t>
            </w:r>
          </w:p>
        </w:tc>
      </w:tr>
      <w:tr w:rsidR="003C5667" w:rsidRPr="003C5667" w14:paraId="629BC4A5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E811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26 - Transporte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AD5E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781 - Transporte Aéreo</w:t>
            </w:r>
          </w:p>
        </w:tc>
      </w:tr>
      <w:tr w:rsidR="003C5667" w:rsidRPr="003C5667" w14:paraId="12FC8C3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3D8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DB81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782 - Transporte Rodoviário</w:t>
            </w:r>
          </w:p>
        </w:tc>
      </w:tr>
      <w:tr w:rsidR="003C5667" w:rsidRPr="003C5667" w14:paraId="4059DA1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B305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A025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783 - Transporte Ferroviário</w:t>
            </w:r>
          </w:p>
        </w:tc>
      </w:tr>
      <w:tr w:rsidR="003C5667" w:rsidRPr="003C5667" w14:paraId="61A357B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8D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35B5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784 - Transporte Hidroviário</w:t>
            </w:r>
          </w:p>
        </w:tc>
      </w:tr>
      <w:tr w:rsidR="003C5667" w:rsidRPr="003C5667" w14:paraId="652D151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8FC2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DEA2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785 - Transportes Especiais</w:t>
            </w:r>
          </w:p>
        </w:tc>
      </w:tr>
      <w:tr w:rsidR="003C5667" w:rsidRPr="003C5667" w14:paraId="64AA566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FDA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27 - Desporto e Lazer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96EB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811 - Desporto de Rendimento</w:t>
            </w:r>
          </w:p>
        </w:tc>
      </w:tr>
      <w:tr w:rsidR="003C5667" w:rsidRPr="003C5667" w14:paraId="158904C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2608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EC99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812 - Desporto Comunitário</w:t>
            </w:r>
          </w:p>
        </w:tc>
      </w:tr>
      <w:tr w:rsidR="003C5667" w:rsidRPr="003C5667" w14:paraId="5EBD323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8BBA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3D77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813 - Lazer</w:t>
            </w:r>
          </w:p>
        </w:tc>
      </w:tr>
      <w:tr w:rsidR="003C5667" w:rsidRPr="003C5667" w14:paraId="3D5732F2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B4C5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28 - Encargos Especiais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D0EA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841 - Refinanciamento da Dívida Interna</w:t>
            </w:r>
          </w:p>
        </w:tc>
      </w:tr>
      <w:tr w:rsidR="003C5667" w:rsidRPr="003C5667" w14:paraId="6696EAE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3C7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D7C5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842 - Refinanciamento da Dívida Externa</w:t>
            </w:r>
          </w:p>
        </w:tc>
      </w:tr>
      <w:tr w:rsidR="003C5667" w:rsidRPr="003C5667" w14:paraId="71AEA7C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1BC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8818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843 - Serviço da Dívida Interna</w:t>
            </w:r>
          </w:p>
        </w:tc>
      </w:tr>
      <w:tr w:rsidR="003C5667" w:rsidRPr="003C5667" w14:paraId="309FF1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82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DA00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844 - Serviço da Dívida Externa</w:t>
            </w:r>
          </w:p>
        </w:tc>
      </w:tr>
      <w:tr w:rsidR="003C5667" w:rsidRPr="003C5667" w14:paraId="42D16D1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02DE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E0C7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845 - Outras Transferências</w:t>
            </w:r>
          </w:p>
        </w:tc>
      </w:tr>
      <w:tr w:rsidR="003C5667" w:rsidRPr="003C5667" w14:paraId="0519489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710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809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846 - Outros Encargos Especiais</w:t>
            </w:r>
          </w:p>
        </w:tc>
      </w:tr>
      <w:tr w:rsidR="003C5667" w:rsidRPr="003C5667" w14:paraId="543DC34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32B4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08C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847 - Transferências para a Educação Básica</w:t>
            </w:r>
          </w:p>
        </w:tc>
      </w:tr>
      <w:tr w:rsidR="003C5667" w:rsidRPr="003C5667" w14:paraId="2479BE3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A9A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 99 - Reservas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E69B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997 - Reserva do RPPS **</w:t>
            </w:r>
          </w:p>
        </w:tc>
      </w:tr>
      <w:tr w:rsidR="003C5667" w:rsidRPr="003C5667" w14:paraId="3A63AFE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E53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CDAD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999 - Reserva de Contingência**</w:t>
            </w:r>
          </w:p>
        </w:tc>
      </w:tr>
      <w:tr w:rsidR="003C5667" w:rsidRPr="003C5667" w14:paraId="20E8F88E" w14:textId="77777777" w:rsidTr="003C5667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6C3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17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3C5667" w:rsidRPr="003C5667" w14:paraId="5FDFDC28" w14:textId="77777777" w:rsidTr="003C5667">
        <w:trPr>
          <w:cantSplit/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146A" w14:textId="572CCF86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* Subfunções </w:t>
            </w:r>
            <w:r w:rsidR="00500DD0"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excluídas</w:t>
            </w: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conforme portaria, mas que podem conter execução de despesas in</w:t>
            </w:r>
            <w:r w:rsidR="00500DD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</w:t>
            </w: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critas em restos a pagar. </w:t>
            </w:r>
          </w:p>
        </w:tc>
      </w:tr>
      <w:tr w:rsidR="003C5667" w:rsidRPr="003C5667" w14:paraId="6D83BE8F" w14:textId="77777777" w:rsidTr="003C5667">
        <w:trPr>
          <w:cantSplit/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C67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**A referência para utilizações das respectivas subfunções encontra-se na Portaria Interministerial STN/SOF N°163, de 04 de maio de 2001.</w:t>
            </w:r>
          </w:p>
        </w:tc>
      </w:tr>
    </w:tbl>
    <w:p w14:paraId="72327366" w14:textId="77777777" w:rsidR="00FE49EC" w:rsidRDefault="00FE49EC"/>
    <w:sectPr w:rsidR="00FE49EC" w:rsidSect="00E34588">
      <w:headerReference w:type="default" r:id="rId6"/>
      <w:pgSz w:w="11906" w:h="16838"/>
      <w:pgMar w:top="97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AFCE4" w14:textId="77777777" w:rsidR="008A14FA" w:rsidRDefault="008A14FA" w:rsidP="00E34588">
      <w:pPr>
        <w:spacing w:after="0" w:line="240" w:lineRule="auto"/>
      </w:pPr>
      <w:r>
        <w:separator/>
      </w:r>
    </w:p>
  </w:endnote>
  <w:endnote w:type="continuationSeparator" w:id="0">
    <w:p w14:paraId="383BC6F7" w14:textId="77777777" w:rsidR="008A14FA" w:rsidRDefault="008A14FA" w:rsidP="00E3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0458D" w14:textId="77777777" w:rsidR="008A14FA" w:rsidRDefault="008A14FA" w:rsidP="00E34588">
      <w:pPr>
        <w:spacing w:after="0" w:line="240" w:lineRule="auto"/>
      </w:pPr>
      <w:r>
        <w:separator/>
      </w:r>
    </w:p>
  </w:footnote>
  <w:footnote w:type="continuationSeparator" w:id="0">
    <w:p w14:paraId="16881315" w14:textId="77777777" w:rsidR="008A14FA" w:rsidRDefault="008A14FA" w:rsidP="00E34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C9C3" w14:textId="77777777" w:rsidR="00E34588" w:rsidRDefault="00E34588">
    <w:pPr>
      <w:pStyle w:val="Cabealho"/>
    </w:pPr>
  </w:p>
  <w:p w14:paraId="23F80BEB" w14:textId="77777777" w:rsidR="00E34588" w:rsidRDefault="00E34588">
    <w:pPr>
      <w:pStyle w:val="Cabealho"/>
    </w:pPr>
  </w:p>
  <w:p w14:paraId="7DEDF42F" w14:textId="77777777" w:rsidR="00E34588" w:rsidRDefault="00E34588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5B8290D2" wp14:editId="3AFAA0C8">
          <wp:simplePos x="0" y="0"/>
          <wp:positionH relativeFrom="column">
            <wp:posOffset>2596049</wp:posOffset>
          </wp:positionH>
          <wp:positionV relativeFrom="page">
            <wp:posOffset>209299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667"/>
    <w:rsid w:val="000E01E5"/>
    <w:rsid w:val="00193ABC"/>
    <w:rsid w:val="003C5667"/>
    <w:rsid w:val="004C2B94"/>
    <w:rsid w:val="00500DD0"/>
    <w:rsid w:val="00565A23"/>
    <w:rsid w:val="005C77B2"/>
    <w:rsid w:val="006564AF"/>
    <w:rsid w:val="006E5224"/>
    <w:rsid w:val="008A14FA"/>
    <w:rsid w:val="008B3481"/>
    <w:rsid w:val="00A77963"/>
    <w:rsid w:val="00AA1960"/>
    <w:rsid w:val="00C76ED3"/>
    <w:rsid w:val="00CD1A0B"/>
    <w:rsid w:val="00E34588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3C0D"/>
  <w15:docId w15:val="{90654073-A0BA-4208-A59D-E91D6435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AA196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345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4588"/>
  </w:style>
  <w:style w:type="paragraph" w:styleId="Rodap">
    <w:name w:val="footer"/>
    <w:basedOn w:val="Normal"/>
    <w:link w:val="RodapChar"/>
    <w:uiPriority w:val="99"/>
    <w:unhideWhenUsed/>
    <w:rsid w:val="00E345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4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709</Words>
  <Characters>3832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tesouraria-pc2</cp:lastModifiedBy>
  <cp:revision>16</cp:revision>
  <cp:lastPrinted>2019-05-15T12:53:00Z</cp:lastPrinted>
  <dcterms:created xsi:type="dcterms:W3CDTF">2018-12-17T21:26:00Z</dcterms:created>
  <dcterms:modified xsi:type="dcterms:W3CDTF">2022-12-29T15:08:00Z</dcterms:modified>
</cp:coreProperties>
</file>